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3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410"/>
        <w:gridCol w:w="1877"/>
        <w:gridCol w:w="2693"/>
        <w:gridCol w:w="3969"/>
        <w:gridCol w:w="3084"/>
      </w:tblGrid>
      <w:tr w:rsidR="00553501" w:rsidRPr="00553501" w:rsidTr="002D73F5">
        <w:trPr>
          <w:trHeight w:val="70"/>
        </w:trPr>
        <w:tc>
          <w:tcPr>
            <w:tcW w:w="1384" w:type="dxa"/>
            <w:shd w:val="clear" w:color="auto" w:fill="auto"/>
          </w:tcPr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 xml:space="preserve">Возраст </w:t>
            </w:r>
          </w:p>
        </w:tc>
        <w:tc>
          <w:tcPr>
            <w:tcW w:w="2410" w:type="dxa"/>
            <w:shd w:val="clear" w:color="auto" w:fill="auto"/>
          </w:tcPr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3 года</w:t>
            </w:r>
          </w:p>
        </w:tc>
        <w:tc>
          <w:tcPr>
            <w:tcW w:w="1877" w:type="dxa"/>
            <w:shd w:val="clear" w:color="auto" w:fill="auto"/>
          </w:tcPr>
          <w:p w:rsidR="00553501" w:rsidRPr="00553501" w:rsidRDefault="00553501" w:rsidP="00553501">
            <w:pPr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4 года</w:t>
            </w:r>
          </w:p>
        </w:tc>
        <w:tc>
          <w:tcPr>
            <w:tcW w:w="2693" w:type="dxa"/>
            <w:shd w:val="clear" w:color="auto" w:fill="auto"/>
          </w:tcPr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5 лет</w:t>
            </w:r>
          </w:p>
        </w:tc>
        <w:tc>
          <w:tcPr>
            <w:tcW w:w="3969" w:type="dxa"/>
            <w:shd w:val="clear" w:color="auto" w:fill="auto"/>
          </w:tcPr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6 лет</w:t>
            </w:r>
          </w:p>
        </w:tc>
        <w:tc>
          <w:tcPr>
            <w:tcW w:w="3084" w:type="dxa"/>
            <w:shd w:val="clear" w:color="auto" w:fill="auto"/>
          </w:tcPr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7 лет</w:t>
            </w:r>
          </w:p>
        </w:tc>
      </w:tr>
      <w:tr w:rsidR="00553501" w:rsidRPr="00553501" w:rsidTr="002D73F5">
        <w:tc>
          <w:tcPr>
            <w:tcW w:w="1384" w:type="dxa"/>
            <w:shd w:val="clear" w:color="auto" w:fill="auto"/>
          </w:tcPr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Целевые ориентиры</w:t>
            </w:r>
          </w:p>
        </w:tc>
        <w:tc>
          <w:tcPr>
            <w:tcW w:w="2410" w:type="dxa"/>
            <w:shd w:val="clear" w:color="auto" w:fill="auto"/>
          </w:tcPr>
          <w:p w:rsidR="00553501" w:rsidRPr="00553501" w:rsidRDefault="00553501" w:rsidP="002D73F5">
            <w:pPr>
              <w:shd w:val="clear" w:color="auto" w:fill="FFFFFF"/>
              <w:ind w:left="72" w:right="72" w:hanging="72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 xml:space="preserve">     -Стремится проявлять самостоятельность в бытовом и игровом поведении;</w:t>
            </w:r>
          </w:p>
          <w:p w:rsidR="00553501" w:rsidRPr="00553501" w:rsidRDefault="00553501" w:rsidP="002D73F5">
            <w:pPr>
              <w:shd w:val="clear" w:color="auto" w:fill="FFFFFF"/>
              <w:ind w:left="72" w:right="72" w:hanging="72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- появляются игры, в которых ребенок воспроизводит действия взрослого</w:t>
            </w:r>
          </w:p>
          <w:p w:rsidR="00553501" w:rsidRPr="00553501" w:rsidRDefault="00553501" w:rsidP="00553501">
            <w:pPr>
              <w:shd w:val="clear" w:color="auto" w:fill="FFFFFF"/>
              <w:ind w:left="821" w:right="509"/>
              <w:jc w:val="both"/>
              <w:rPr>
                <w:sz w:val="24"/>
                <w:szCs w:val="24"/>
              </w:rPr>
            </w:pPr>
          </w:p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553501" w:rsidRPr="00553501" w:rsidRDefault="00553501" w:rsidP="00553501">
            <w:pPr>
              <w:rPr>
                <w:spacing w:val="-15"/>
                <w:sz w:val="24"/>
                <w:szCs w:val="24"/>
              </w:rPr>
            </w:pPr>
            <w:r w:rsidRPr="00553501">
              <w:rPr>
                <w:spacing w:val="-10"/>
                <w:sz w:val="24"/>
                <w:szCs w:val="24"/>
              </w:rPr>
              <w:t xml:space="preserve">-Может     спокойно,     не </w:t>
            </w:r>
            <w:r w:rsidRPr="00553501">
              <w:rPr>
                <w:spacing w:val="-17"/>
                <w:sz w:val="24"/>
                <w:szCs w:val="24"/>
              </w:rPr>
              <w:t xml:space="preserve">мешая                       другому </w:t>
            </w:r>
            <w:r w:rsidRPr="00553501">
              <w:rPr>
                <w:spacing w:val="-1"/>
                <w:sz w:val="24"/>
                <w:szCs w:val="24"/>
              </w:rPr>
              <w:t>ребенку</w:t>
            </w:r>
            <w:r w:rsidR="001838BC">
              <w:rPr>
                <w:spacing w:val="-1"/>
                <w:sz w:val="24"/>
                <w:szCs w:val="24"/>
              </w:rPr>
              <w:t>,</w:t>
            </w:r>
            <w:bookmarkStart w:id="0" w:name="_GoBack"/>
            <w:bookmarkEnd w:id="0"/>
            <w:r w:rsidRPr="00553501">
              <w:rPr>
                <w:spacing w:val="-1"/>
                <w:sz w:val="24"/>
                <w:szCs w:val="24"/>
              </w:rPr>
              <w:t xml:space="preserve"> играть рядом, </w:t>
            </w:r>
            <w:r w:rsidRPr="00553501">
              <w:rPr>
                <w:sz w:val="24"/>
                <w:szCs w:val="24"/>
              </w:rPr>
              <w:t xml:space="preserve">объединяться в игре с </w:t>
            </w:r>
            <w:r w:rsidRPr="00553501">
              <w:rPr>
                <w:spacing w:val="-15"/>
                <w:sz w:val="24"/>
                <w:szCs w:val="24"/>
              </w:rPr>
              <w:t>общей                 игрушкой;</w:t>
            </w:r>
          </w:p>
          <w:p w:rsidR="00553501" w:rsidRPr="00553501" w:rsidRDefault="00553501" w:rsidP="00553501">
            <w:pPr>
              <w:rPr>
                <w:spacing w:val="-15"/>
                <w:sz w:val="24"/>
                <w:szCs w:val="24"/>
              </w:rPr>
            </w:pPr>
            <w:r w:rsidRPr="00553501">
              <w:rPr>
                <w:spacing w:val="-15"/>
                <w:sz w:val="24"/>
                <w:szCs w:val="24"/>
              </w:rPr>
              <w:t>- активно участвует в разнообразных играх;</w:t>
            </w:r>
          </w:p>
          <w:p w:rsidR="00553501" w:rsidRPr="00553501" w:rsidRDefault="00553501" w:rsidP="00553501">
            <w:pPr>
              <w:rPr>
                <w:spacing w:val="-15"/>
                <w:sz w:val="24"/>
                <w:szCs w:val="24"/>
              </w:rPr>
            </w:pPr>
            <w:r w:rsidRPr="00553501">
              <w:rPr>
                <w:spacing w:val="-15"/>
                <w:sz w:val="24"/>
                <w:szCs w:val="24"/>
              </w:rPr>
              <w:t xml:space="preserve">- проявляет интерес </w:t>
            </w:r>
            <w:r w:rsidR="002D73F5">
              <w:rPr>
                <w:spacing w:val="-15"/>
                <w:sz w:val="24"/>
                <w:szCs w:val="24"/>
              </w:rPr>
              <w:t xml:space="preserve"> </w:t>
            </w:r>
            <w:r w:rsidRPr="00553501">
              <w:rPr>
                <w:spacing w:val="-15"/>
                <w:sz w:val="24"/>
                <w:szCs w:val="24"/>
              </w:rPr>
              <w:t>к сверстникам в процессе игры;</w:t>
            </w:r>
          </w:p>
          <w:p w:rsidR="00553501" w:rsidRPr="00553501" w:rsidRDefault="00553501" w:rsidP="00553501">
            <w:pPr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-владеет игровыми действиями с игрушками и предметами – заместителями, разворачивает игровой сюжет из нескольких действий;</w:t>
            </w:r>
          </w:p>
          <w:p w:rsidR="00553501" w:rsidRPr="00553501" w:rsidRDefault="00553501" w:rsidP="00553501">
            <w:pPr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- может обозначать тему игры;</w:t>
            </w:r>
          </w:p>
          <w:p w:rsidR="00553501" w:rsidRPr="00553501" w:rsidRDefault="00553501" w:rsidP="00553501">
            <w:pPr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 xml:space="preserve">- </w:t>
            </w:r>
            <w:proofErr w:type="gramStart"/>
            <w:r w:rsidRPr="00553501">
              <w:rPr>
                <w:sz w:val="24"/>
                <w:szCs w:val="24"/>
              </w:rPr>
              <w:t>заинтересован</w:t>
            </w:r>
            <w:proofErr w:type="gramEnd"/>
            <w:r w:rsidRPr="00553501">
              <w:rPr>
                <w:sz w:val="24"/>
                <w:szCs w:val="24"/>
              </w:rPr>
              <w:t xml:space="preserve"> совместной игрой</w:t>
            </w:r>
          </w:p>
        </w:tc>
        <w:tc>
          <w:tcPr>
            <w:tcW w:w="2693" w:type="dxa"/>
            <w:shd w:val="clear" w:color="auto" w:fill="auto"/>
          </w:tcPr>
          <w:p w:rsidR="00553501" w:rsidRPr="00553501" w:rsidRDefault="00553501" w:rsidP="00553501">
            <w:pPr>
              <w:shd w:val="clear" w:color="auto" w:fill="FFFFFF"/>
              <w:tabs>
                <w:tab w:val="left" w:pos="624"/>
                <w:tab w:val="left" w:pos="2102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2"/>
                <w:sz w:val="24"/>
                <w:szCs w:val="24"/>
              </w:rPr>
              <w:t>-Проявляет стремление</w:t>
            </w:r>
            <w:r w:rsidRPr="00553501">
              <w:rPr>
                <w:spacing w:val="-2"/>
                <w:sz w:val="24"/>
                <w:szCs w:val="24"/>
              </w:rPr>
              <w:br/>
            </w:r>
            <w:r w:rsidRPr="00553501">
              <w:rPr>
                <w:sz w:val="24"/>
                <w:szCs w:val="24"/>
              </w:rPr>
              <w:t>к</w:t>
            </w:r>
            <w:r w:rsidRPr="005535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3501">
              <w:rPr>
                <w:spacing w:val="-2"/>
                <w:sz w:val="24"/>
                <w:szCs w:val="24"/>
              </w:rPr>
              <w:t xml:space="preserve">общению   </w:t>
            </w:r>
            <w:proofErr w:type="gramStart"/>
            <w:r w:rsidRPr="00553501">
              <w:rPr>
                <w:spacing w:val="-2"/>
                <w:sz w:val="24"/>
                <w:szCs w:val="24"/>
              </w:rPr>
              <w:t>со</w:t>
            </w:r>
            <w:proofErr w:type="gramEnd"/>
          </w:p>
          <w:p w:rsidR="00553501" w:rsidRPr="00553501" w:rsidRDefault="00553501" w:rsidP="00553501">
            <w:pPr>
              <w:shd w:val="clear" w:color="auto" w:fill="FFFFFF"/>
              <w:tabs>
                <w:tab w:val="left" w:pos="2208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сверстниками;</w:t>
            </w:r>
            <w:r w:rsidRPr="00553501">
              <w:rPr>
                <w:sz w:val="24"/>
                <w:szCs w:val="24"/>
              </w:rPr>
              <w:br/>
              <w:t xml:space="preserve">  - владеет разными способами использования предметов-</w:t>
            </w:r>
            <w:r w:rsidRPr="00553501">
              <w:rPr>
                <w:spacing w:val="-17"/>
                <w:sz w:val="24"/>
                <w:szCs w:val="24"/>
              </w:rPr>
              <w:t>заместителей</w:t>
            </w:r>
            <w:proofErr w:type="gramStart"/>
            <w:r w:rsidRPr="00553501">
              <w:rPr>
                <w:spacing w:val="-17"/>
                <w:sz w:val="24"/>
                <w:szCs w:val="24"/>
              </w:rPr>
              <w:t xml:space="preserve"> ;</w:t>
            </w:r>
            <w:proofErr w:type="gramEnd"/>
          </w:p>
          <w:p w:rsidR="00553501" w:rsidRPr="00553501" w:rsidRDefault="00553501" w:rsidP="00553501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19"/>
                <w:sz w:val="24"/>
                <w:szCs w:val="24"/>
              </w:rPr>
              <w:t xml:space="preserve"> - </w:t>
            </w:r>
            <w:proofErr w:type="gramStart"/>
            <w:r w:rsidRPr="00553501">
              <w:rPr>
                <w:spacing w:val="-19"/>
                <w:sz w:val="24"/>
                <w:szCs w:val="24"/>
              </w:rPr>
              <w:t>инициативен</w:t>
            </w:r>
            <w:proofErr w:type="gramEnd"/>
            <w:r w:rsidRPr="00553501">
              <w:rPr>
                <w:spacing w:val="-19"/>
                <w:sz w:val="24"/>
                <w:szCs w:val="24"/>
              </w:rPr>
              <w:t xml:space="preserve">                          в </w:t>
            </w:r>
            <w:r w:rsidRPr="00553501">
              <w:rPr>
                <w:spacing w:val="-13"/>
                <w:sz w:val="24"/>
                <w:szCs w:val="24"/>
              </w:rPr>
              <w:t xml:space="preserve">развитии              игрового </w:t>
            </w:r>
            <w:r w:rsidRPr="00553501">
              <w:rPr>
                <w:sz w:val="24"/>
                <w:szCs w:val="24"/>
              </w:rPr>
              <w:t>сюжета;</w:t>
            </w:r>
          </w:p>
          <w:p w:rsidR="00553501" w:rsidRPr="00553501" w:rsidRDefault="00553501" w:rsidP="00553501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13"/>
                <w:sz w:val="24"/>
                <w:szCs w:val="24"/>
              </w:rPr>
              <w:t xml:space="preserve">- проявляет </w:t>
            </w:r>
            <w:r w:rsidRPr="00553501">
              <w:rPr>
                <w:spacing w:val="-11"/>
                <w:sz w:val="24"/>
                <w:szCs w:val="24"/>
              </w:rPr>
              <w:t xml:space="preserve">интерес      к      игровому </w:t>
            </w:r>
            <w:r w:rsidRPr="00553501">
              <w:rPr>
                <w:spacing w:val="-2"/>
                <w:sz w:val="24"/>
                <w:szCs w:val="24"/>
              </w:rPr>
              <w:t xml:space="preserve">экспериментированию </w:t>
            </w:r>
            <w:r w:rsidRPr="00553501">
              <w:rPr>
                <w:spacing w:val="-17"/>
                <w:sz w:val="24"/>
                <w:szCs w:val="24"/>
              </w:rPr>
              <w:t xml:space="preserve">с            предметами            и </w:t>
            </w:r>
            <w:r w:rsidRPr="00553501">
              <w:rPr>
                <w:sz w:val="24"/>
                <w:szCs w:val="24"/>
              </w:rPr>
              <w:t>материалами;</w:t>
            </w:r>
          </w:p>
          <w:p w:rsidR="00553501" w:rsidRPr="00553501" w:rsidRDefault="00553501" w:rsidP="00553501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7"/>
                <w:sz w:val="24"/>
                <w:szCs w:val="24"/>
              </w:rPr>
              <w:t xml:space="preserve">- в   играх   с   правилами </w:t>
            </w:r>
            <w:r w:rsidRPr="00553501">
              <w:rPr>
                <w:spacing w:val="-11"/>
                <w:sz w:val="24"/>
                <w:szCs w:val="24"/>
              </w:rPr>
              <w:t xml:space="preserve">принимает          игровую </w:t>
            </w:r>
            <w:r w:rsidRPr="00553501">
              <w:rPr>
                <w:spacing w:val="-14"/>
                <w:sz w:val="24"/>
                <w:szCs w:val="24"/>
              </w:rPr>
              <w:t xml:space="preserve">задачу,                проявляет </w:t>
            </w:r>
            <w:r w:rsidRPr="00553501">
              <w:rPr>
                <w:spacing w:val="-6"/>
                <w:sz w:val="24"/>
                <w:szCs w:val="24"/>
              </w:rPr>
              <w:t xml:space="preserve">интерес   к   результату, </w:t>
            </w:r>
            <w:r w:rsidRPr="00553501">
              <w:rPr>
                <w:sz w:val="24"/>
                <w:szCs w:val="24"/>
              </w:rPr>
              <w:t>выигрышу.</w:t>
            </w:r>
          </w:p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53501" w:rsidRPr="00553501" w:rsidRDefault="00553501" w:rsidP="00553501">
            <w:pPr>
              <w:shd w:val="clear" w:color="auto" w:fill="FFFFFF"/>
              <w:tabs>
                <w:tab w:val="left" w:pos="2208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- Проявляет самостоятельность в игровой деятельности;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2208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 xml:space="preserve">- </w:t>
            </w:r>
            <w:r w:rsidRPr="00553501">
              <w:rPr>
                <w:spacing w:val="-3"/>
                <w:sz w:val="24"/>
                <w:szCs w:val="24"/>
              </w:rPr>
              <w:t xml:space="preserve">нуждается  </w:t>
            </w:r>
            <w:r w:rsidRPr="00553501">
              <w:rPr>
                <w:sz w:val="24"/>
                <w:szCs w:val="24"/>
              </w:rPr>
              <w:t>в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2102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содержательных</w:t>
            </w:r>
            <w:r w:rsidRPr="00553501">
              <w:rPr>
                <w:sz w:val="24"/>
                <w:szCs w:val="24"/>
              </w:rPr>
              <w:br/>
            </w:r>
            <w:r w:rsidRPr="00553501">
              <w:rPr>
                <w:spacing w:val="-2"/>
                <w:sz w:val="24"/>
                <w:szCs w:val="24"/>
              </w:rPr>
              <w:t xml:space="preserve">контактах   </w:t>
            </w:r>
            <w:proofErr w:type="gramStart"/>
            <w:r w:rsidRPr="00553501">
              <w:rPr>
                <w:spacing w:val="-2"/>
                <w:sz w:val="24"/>
                <w:szCs w:val="24"/>
              </w:rPr>
              <w:t>со</w:t>
            </w:r>
            <w:proofErr w:type="gramEnd"/>
          </w:p>
          <w:p w:rsidR="00553501" w:rsidRPr="00553501" w:rsidRDefault="00553501" w:rsidP="00553501">
            <w:pPr>
              <w:shd w:val="clear" w:color="auto" w:fill="FFFFFF"/>
              <w:tabs>
                <w:tab w:val="left" w:pos="2078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2"/>
                <w:sz w:val="24"/>
                <w:szCs w:val="24"/>
              </w:rPr>
              <w:t xml:space="preserve">сверстниками  </w:t>
            </w:r>
            <w:proofErr w:type="gramStart"/>
            <w:r w:rsidRPr="00553501">
              <w:rPr>
                <w:spacing w:val="-2"/>
                <w:sz w:val="24"/>
                <w:szCs w:val="24"/>
              </w:rPr>
              <w:t>по</w:t>
            </w:r>
            <w:proofErr w:type="gramEnd"/>
            <w:r w:rsidRPr="00553501">
              <w:rPr>
                <w:rFonts w:ascii="Arial" w:hAnsi="Arial" w:cs="Arial"/>
                <w:sz w:val="24"/>
                <w:szCs w:val="24"/>
              </w:rPr>
              <w:tab/>
            </w:r>
            <w:r w:rsidRPr="00553501">
              <w:rPr>
                <w:spacing w:val="-1"/>
                <w:sz w:val="24"/>
                <w:szCs w:val="24"/>
              </w:rPr>
              <w:t xml:space="preserve"> 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1387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2"/>
                <w:sz w:val="24"/>
                <w:szCs w:val="24"/>
              </w:rPr>
              <w:t>поводу  игрушек,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1920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2"/>
                <w:sz w:val="24"/>
                <w:szCs w:val="24"/>
              </w:rPr>
              <w:t>совместных   игр,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1920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2"/>
                <w:sz w:val="24"/>
                <w:szCs w:val="24"/>
              </w:rPr>
              <w:t>общих     дел;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1771"/>
              </w:tabs>
              <w:spacing w:line="274" w:lineRule="exact"/>
              <w:ind w:right="5"/>
              <w:rPr>
                <w:spacing w:val="-14"/>
                <w:sz w:val="24"/>
                <w:szCs w:val="24"/>
              </w:rPr>
            </w:pPr>
            <w:r w:rsidRPr="00553501">
              <w:rPr>
                <w:spacing w:val="-1"/>
                <w:sz w:val="24"/>
                <w:szCs w:val="24"/>
              </w:rPr>
              <w:t xml:space="preserve"> - налаживаются первые </w:t>
            </w:r>
            <w:r w:rsidRPr="00553501">
              <w:rPr>
                <w:spacing w:val="-2"/>
                <w:sz w:val="24"/>
                <w:szCs w:val="24"/>
              </w:rPr>
              <w:t>дружеские</w:t>
            </w:r>
            <w:r w:rsidRPr="0055350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553501">
              <w:rPr>
                <w:spacing w:val="-2"/>
                <w:sz w:val="24"/>
                <w:szCs w:val="24"/>
              </w:rPr>
              <w:t xml:space="preserve">связи  </w:t>
            </w:r>
            <w:r w:rsidRPr="00553501">
              <w:rPr>
                <w:spacing w:val="-14"/>
                <w:sz w:val="24"/>
                <w:szCs w:val="24"/>
              </w:rPr>
              <w:t>между        детьми;</w:t>
            </w:r>
          </w:p>
          <w:p w:rsidR="00553501" w:rsidRPr="00553501" w:rsidRDefault="00553501" w:rsidP="00553501">
            <w:pPr>
              <w:rPr>
                <w:spacing w:val="-2"/>
                <w:sz w:val="24"/>
                <w:szCs w:val="24"/>
              </w:rPr>
            </w:pPr>
            <w:r w:rsidRPr="00553501">
              <w:rPr>
                <w:spacing w:val="-9"/>
                <w:sz w:val="24"/>
                <w:szCs w:val="24"/>
              </w:rPr>
              <w:t>- в    играх    наблюдается</w:t>
            </w:r>
            <w:r w:rsidRPr="00553501">
              <w:rPr>
                <w:spacing w:val="-9"/>
                <w:sz w:val="24"/>
                <w:szCs w:val="24"/>
              </w:rPr>
              <w:br/>
            </w:r>
            <w:r w:rsidRPr="00553501">
              <w:rPr>
                <w:sz w:val="24"/>
                <w:szCs w:val="24"/>
              </w:rPr>
              <w:t>разнообразие</w:t>
            </w:r>
            <w:r w:rsidRPr="00553501">
              <w:rPr>
                <w:sz w:val="24"/>
                <w:szCs w:val="24"/>
              </w:rPr>
              <w:br/>
            </w:r>
            <w:r w:rsidRPr="00553501">
              <w:rPr>
                <w:spacing w:val="-2"/>
                <w:sz w:val="24"/>
                <w:szCs w:val="24"/>
              </w:rPr>
              <w:t>сюжетов;</w:t>
            </w:r>
          </w:p>
          <w:p w:rsidR="00553501" w:rsidRPr="00553501" w:rsidRDefault="00553501" w:rsidP="00553501">
            <w:pPr>
              <w:rPr>
                <w:sz w:val="24"/>
                <w:szCs w:val="24"/>
              </w:rPr>
            </w:pPr>
            <w:r w:rsidRPr="00553501">
              <w:rPr>
                <w:rFonts w:ascii="Arial" w:cs="Arial"/>
                <w:sz w:val="24"/>
                <w:szCs w:val="24"/>
              </w:rPr>
              <w:t xml:space="preserve">- </w:t>
            </w:r>
            <w:r w:rsidRPr="00553501">
              <w:rPr>
                <w:sz w:val="24"/>
                <w:szCs w:val="24"/>
              </w:rPr>
              <w:t xml:space="preserve">активно </w:t>
            </w:r>
            <w:r w:rsidRPr="00553501">
              <w:rPr>
                <w:spacing w:val="-8"/>
                <w:sz w:val="24"/>
                <w:szCs w:val="24"/>
              </w:rPr>
              <w:t>взаимодействует      со</w:t>
            </w:r>
            <w:r w:rsidRPr="00553501">
              <w:rPr>
                <w:spacing w:val="-8"/>
                <w:sz w:val="24"/>
                <w:szCs w:val="24"/>
              </w:rPr>
              <w:br/>
            </w:r>
            <w:r w:rsidRPr="00553501">
              <w:rPr>
                <w:spacing w:val="-2"/>
                <w:sz w:val="24"/>
                <w:szCs w:val="24"/>
              </w:rPr>
              <w:t>сверстниками</w:t>
            </w:r>
            <w:r w:rsidRPr="00553501">
              <w:rPr>
                <w:rFonts w:ascii="Arial" w:hAnsi="Arial" w:cs="Arial"/>
                <w:sz w:val="24"/>
                <w:szCs w:val="24"/>
              </w:rPr>
              <w:tab/>
            </w:r>
            <w:r w:rsidRPr="00553501">
              <w:rPr>
                <w:sz w:val="24"/>
                <w:szCs w:val="24"/>
              </w:rPr>
              <w:t xml:space="preserve"> и  взрослыми,</w:t>
            </w:r>
            <w:r w:rsidRPr="00553501">
              <w:rPr>
                <w:sz w:val="24"/>
                <w:szCs w:val="24"/>
              </w:rPr>
              <w:br/>
            </w:r>
            <w:r w:rsidRPr="00553501">
              <w:rPr>
                <w:spacing w:val="-3"/>
                <w:sz w:val="24"/>
                <w:szCs w:val="24"/>
              </w:rPr>
              <w:t xml:space="preserve">участвует </w:t>
            </w:r>
            <w:r w:rsidRPr="00553501">
              <w:rPr>
                <w:sz w:val="24"/>
                <w:szCs w:val="24"/>
              </w:rPr>
              <w:t>в совместных играх;</w:t>
            </w:r>
          </w:p>
          <w:p w:rsidR="00553501" w:rsidRPr="00553501" w:rsidRDefault="00553501" w:rsidP="00553501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-</w:t>
            </w:r>
            <w:r w:rsidRPr="00553501">
              <w:rPr>
                <w:spacing w:val="-13"/>
                <w:sz w:val="24"/>
                <w:szCs w:val="24"/>
              </w:rPr>
              <w:t xml:space="preserve"> проявляет        интерес        к  </w:t>
            </w:r>
            <w:proofErr w:type="gramStart"/>
            <w:r w:rsidRPr="00553501">
              <w:rPr>
                <w:sz w:val="24"/>
                <w:szCs w:val="24"/>
              </w:rPr>
              <w:t>игровому</w:t>
            </w:r>
            <w:proofErr w:type="gramEnd"/>
          </w:p>
          <w:p w:rsidR="00553501" w:rsidRPr="00553501" w:rsidRDefault="00553501" w:rsidP="00553501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pacing w:val="-2"/>
                <w:sz w:val="24"/>
                <w:szCs w:val="24"/>
              </w:rPr>
              <w:t xml:space="preserve">экспериментированию,  к </w:t>
            </w:r>
            <w:r w:rsidRPr="00553501">
              <w:rPr>
                <w:spacing w:val="-19"/>
                <w:sz w:val="24"/>
                <w:szCs w:val="24"/>
              </w:rPr>
              <w:t xml:space="preserve">развивающим                             и </w:t>
            </w:r>
            <w:r w:rsidRPr="00553501">
              <w:rPr>
                <w:sz w:val="24"/>
                <w:szCs w:val="24"/>
              </w:rPr>
              <w:t xml:space="preserve">познавательным играм; </w:t>
            </w:r>
            <w:r w:rsidRPr="00553501">
              <w:rPr>
                <w:spacing w:val="-15"/>
                <w:sz w:val="24"/>
                <w:szCs w:val="24"/>
              </w:rPr>
              <w:t xml:space="preserve">в        играх        с        готовым </w:t>
            </w:r>
            <w:r w:rsidRPr="00553501">
              <w:rPr>
                <w:spacing w:val="-19"/>
                <w:sz w:val="24"/>
                <w:szCs w:val="24"/>
              </w:rPr>
              <w:t xml:space="preserve">содержанием                               и </w:t>
            </w:r>
            <w:r w:rsidRPr="00553501">
              <w:rPr>
                <w:spacing w:val="-6"/>
                <w:sz w:val="24"/>
                <w:szCs w:val="24"/>
              </w:rPr>
              <w:t xml:space="preserve">правилами   действуют   в </w:t>
            </w:r>
            <w:r w:rsidRPr="00553501">
              <w:rPr>
                <w:spacing w:val="-10"/>
                <w:sz w:val="24"/>
                <w:szCs w:val="24"/>
              </w:rPr>
              <w:t xml:space="preserve">точном     соответствии     с </w:t>
            </w:r>
            <w:r w:rsidRPr="00553501">
              <w:rPr>
                <w:spacing w:val="-17"/>
                <w:sz w:val="24"/>
                <w:szCs w:val="24"/>
              </w:rPr>
              <w:t xml:space="preserve">игровой            задачей            и </w:t>
            </w:r>
            <w:r w:rsidRPr="00553501">
              <w:rPr>
                <w:sz w:val="24"/>
                <w:szCs w:val="24"/>
              </w:rPr>
              <w:t>правилами.</w:t>
            </w:r>
          </w:p>
          <w:p w:rsidR="00553501" w:rsidRPr="00553501" w:rsidRDefault="00553501" w:rsidP="00553501">
            <w:pPr>
              <w:rPr>
                <w:spacing w:val="-1"/>
                <w:sz w:val="24"/>
                <w:szCs w:val="24"/>
              </w:rPr>
            </w:pPr>
          </w:p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shd w:val="clear" w:color="auto" w:fill="auto"/>
          </w:tcPr>
          <w:p w:rsidR="00553501" w:rsidRPr="00553501" w:rsidRDefault="00553501" w:rsidP="00553501">
            <w:pPr>
              <w:shd w:val="clear" w:color="auto" w:fill="FFFFFF"/>
              <w:tabs>
                <w:tab w:val="left" w:pos="2208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- Проявляет самостоятельность и инициативность  в игровой деятельности;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2208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>- активно взаимодействует со сверстниками и взрослыми, участвует в совместных играх;</w:t>
            </w:r>
          </w:p>
          <w:p w:rsidR="00553501" w:rsidRPr="00553501" w:rsidRDefault="00553501" w:rsidP="00553501">
            <w:pPr>
              <w:shd w:val="clear" w:color="auto" w:fill="FFFFFF"/>
              <w:tabs>
                <w:tab w:val="left" w:pos="2208"/>
              </w:tabs>
              <w:spacing w:line="274" w:lineRule="exact"/>
              <w:rPr>
                <w:sz w:val="24"/>
                <w:szCs w:val="24"/>
              </w:rPr>
            </w:pPr>
            <w:r w:rsidRPr="00553501">
              <w:rPr>
                <w:sz w:val="24"/>
                <w:szCs w:val="24"/>
              </w:rPr>
              <w:t xml:space="preserve">- в играх использует воображение </w:t>
            </w:r>
          </w:p>
          <w:p w:rsidR="00553501" w:rsidRPr="00553501" w:rsidRDefault="00553501" w:rsidP="0055350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53501" w:rsidRPr="00553501" w:rsidRDefault="00553501" w:rsidP="00553501">
      <w:pPr>
        <w:jc w:val="center"/>
        <w:rPr>
          <w:b/>
          <w:bCs/>
          <w:color w:val="000000"/>
          <w:spacing w:val="-1"/>
          <w:sz w:val="24"/>
          <w:szCs w:val="24"/>
        </w:rPr>
      </w:pPr>
      <w:r w:rsidRPr="00553501">
        <w:rPr>
          <w:b/>
          <w:bCs/>
          <w:color w:val="000000"/>
          <w:spacing w:val="-1"/>
          <w:sz w:val="24"/>
          <w:szCs w:val="24"/>
        </w:rPr>
        <w:t>Це</w:t>
      </w:r>
      <w:r w:rsidR="00267098">
        <w:rPr>
          <w:b/>
          <w:bCs/>
          <w:color w:val="000000"/>
          <w:spacing w:val="-1"/>
          <w:sz w:val="24"/>
          <w:szCs w:val="24"/>
        </w:rPr>
        <w:t xml:space="preserve">левые ориентиры по  игровой  </w:t>
      </w:r>
      <w:r w:rsidRPr="00553501">
        <w:rPr>
          <w:b/>
          <w:bCs/>
          <w:color w:val="000000"/>
          <w:spacing w:val="-1"/>
          <w:sz w:val="24"/>
          <w:szCs w:val="24"/>
        </w:rPr>
        <w:t>деятельности</w:t>
      </w:r>
    </w:p>
    <w:p w:rsidR="00CF207E" w:rsidRDefault="00CF207E"/>
    <w:sectPr w:rsidR="00CF207E" w:rsidSect="002D73F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3501"/>
    <w:rsid w:val="001838BC"/>
    <w:rsid w:val="00267098"/>
    <w:rsid w:val="002D73F5"/>
    <w:rsid w:val="00553501"/>
    <w:rsid w:val="00C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1704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5</cp:revision>
  <dcterms:created xsi:type="dcterms:W3CDTF">2014-08-10T03:28:00Z</dcterms:created>
  <dcterms:modified xsi:type="dcterms:W3CDTF">2015-01-21T14:48:00Z</dcterms:modified>
</cp:coreProperties>
</file>